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62" w:rsidRPr="008D3ACE" w:rsidRDefault="00694462" w:rsidP="00694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ACE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</w:t>
      </w:r>
    </w:p>
    <w:p w:rsidR="00694462" w:rsidRDefault="00694462" w:rsidP="00694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62" w:rsidRDefault="00694462" w:rsidP="006944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A032C1">
        <w:rPr>
          <w:rFonts w:ascii="Times New Roman" w:hAnsi="Times New Roman" w:cs="Times New Roman"/>
          <w:b/>
        </w:rPr>
        <w:t>VIII. Требования к территориальной программе в части определения порядка, условий предоставления медицинской помощи, критериев доступности и качества медицинской помощи</w:t>
      </w:r>
      <w:r>
        <w:rPr>
          <w:rFonts w:ascii="Times New Roman" w:hAnsi="Times New Roman" w:cs="Times New Roman"/>
          <w:b/>
        </w:rPr>
        <w:t>.</w:t>
      </w:r>
      <w:r w:rsidRPr="00A032C1">
        <w:rPr>
          <w:rFonts w:ascii="Times New Roman" w:hAnsi="Times New Roman" w:cs="Times New Roman"/>
          <w:b/>
        </w:rPr>
        <w:t xml:space="preserve"> </w:t>
      </w:r>
      <w:r w:rsidRPr="00A032C1">
        <w:rPr>
          <w:rFonts w:ascii="Times New Roman" w:hAnsi="Times New Roman" w:cs="Times New Roman"/>
        </w:rPr>
        <w:t xml:space="preserve">Территориальная программа в части определения порядка и условий оказания медицинской помощи должна включать: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40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 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 перечень мероприятий по профилактике заболеваний и формированию здорового образа жизни, осуществляемых в рамках территориальной программы; 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 41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</w:t>
      </w:r>
      <w:r w:rsidRPr="00A032C1">
        <w:rPr>
          <w:rFonts w:ascii="Times New Roman" w:hAnsi="Times New Roman" w:cs="Times New Roman"/>
        </w:rPr>
        <w:lastRenderedPageBreak/>
        <w:t xml:space="preserve">возможности их проведения медицинской организацией, оказывающей медицинскую помощь пациенту; условия и сроки диспансеризации для отдельных категорий населения, профилактических осмотров несовершеннолетних; целевые значения критериев доступности и качества медицинской помощи, оказываемой в рамках территориальной программы;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 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 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 42 сроки проведения консультаций врачей-специалистов в случае подозрения на онкологические заболевание не должны превышать 3 рабочих дня;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 сроки проведения компьютерной томографии (включая однофотонную эмиссионную компьютерную томографию), магнитнорезонансной томографии и ангиографии при оказании первичной медикосанитарной помощи (за исключением исследований при подозрении на онкологическое заболевание) не должны превышать 14 рабочих дней со дня назначения;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 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43 плотности населения, а также климатических и географических особенностей регионов.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 При формировании территориальной программы учитываются: порядки оказания медицинской помощи, стандарты медицинской помощи и клинические рекомендации; особенности половозрастного состава населения субъекта Российской Федерации; уровень и структура заболеваемости населения субъекта Российской Федерации, основанные на данных медицинской статистики; климатические и географические особенности региона и транспортная доступность медицинских организаций;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</w:t>
      </w:r>
      <w:r w:rsidRPr="00A032C1">
        <w:rPr>
          <w:rFonts w:ascii="Times New Roman" w:hAnsi="Times New Roman" w:cs="Times New Roman"/>
        </w:rPr>
        <w:lastRenderedPageBreak/>
        <w:t>страховании; 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694462" w:rsidRDefault="00694462" w:rsidP="00694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4462" w:rsidRDefault="00694462" w:rsidP="0069446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462" w:rsidRDefault="00694462" w:rsidP="0069446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462" w:rsidRDefault="00694462" w:rsidP="0069446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462" w:rsidRDefault="00694462" w:rsidP="0069446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462" w:rsidRDefault="00694462" w:rsidP="0069446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462" w:rsidRDefault="00694462" w:rsidP="00694462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94462" w:rsidRDefault="00694462" w:rsidP="00694462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Постановление Правительства Забайкальского края от 30 декабря 2019 года «</w:t>
      </w:r>
      <w:r w:rsidRPr="008D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Территориальной программы государственных гарантий бесплатного оказания гражданам медицинской помощи на территории Забайкальского края на 2020 год и на плановый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3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и 2022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94462" w:rsidRDefault="00694462" w:rsidP="00694462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462" w:rsidRPr="00415986" w:rsidRDefault="00694462" w:rsidP="00694462">
      <w:pPr>
        <w:keepNext/>
        <w:keepLines/>
        <w:widowControl w:val="0"/>
        <w:numPr>
          <w:ilvl w:val="0"/>
          <w:numId w:val="1"/>
        </w:numPr>
        <w:tabs>
          <w:tab w:val="left" w:pos="1623"/>
        </w:tabs>
        <w:spacing w:after="300" w:line="322" w:lineRule="exact"/>
        <w:ind w:left="1560" w:right="680" w:hanging="5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3"/>
      <w:r w:rsidRPr="0041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видов, форм и условий медицинской помощи, оказание ко</w:t>
      </w:r>
      <w:bookmarkStart w:id="1" w:name="_GoBack"/>
      <w:bookmarkEnd w:id="1"/>
      <w:r w:rsidRPr="00415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торой осуществляется бесплатно</w:t>
      </w:r>
      <w:bookmarkEnd w:id="0"/>
    </w:p>
    <w:p w:rsidR="00694462" w:rsidRPr="00415986" w:rsidRDefault="00694462" w:rsidP="00694462">
      <w:pPr>
        <w:widowControl w:val="0"/>
        <w:numPr>
          <w:ilvl w:val="0"/>
          <w:numId w:val="2"/>
        </w:numPr>
        <w:tabs>
          <w:tab w:val="left" w:pos="126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специализированная, в том числе высокотехнологичная, медицинская помощь;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скорая, в том числе скорая специализированная, медицинская помощь;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694462" w:rsidRPr="00415986" w:rsidRDefault="00694462" w:rsidP="00694462">
      <w:pPr>
        <w:widowControl w:val="0"/>
        <w:numPr>
          <w:ilvl w:val="0"/>
          <w:numId w:val="2"/>
        </w:numPr>
        <w:tabs>
          <w:tab w:val="left" w:pos="121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Первичная медико-санитарная помощь оказывается бесплатно в амбулаторных условиях, в том числе на дому, и в условиях дневного стационара в плановой и неотложной формах.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Первичная медико-санитарная помощь в амбулаторных условиях оказывается в медицинских организациях по территориально-участковому принципу с целью обеспечения доступности медицинской помощи гражданам по месту жительства, месту работы или учебы, с учетом положений статьи 21 Федерального закона от 21 ноября 2011 года № 323-ФЭ «Об основах охраны здоровья граждан в Российской Федерации».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Медицинское обслуживание населения осуществляется по территориально-участковому принципу поликлиниками, в том числе детскими, поликлиническими подразделениями медицинских организаций, в том числе амбулаториями.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Обслуживание населения на врачебных участках осуществляется: врачами-терапевтами участковыми, медицинскими сестрами участковыми на терапевтических участках;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врачами-педиатрами участковыми, медицинскими сестрами участковыми на педиатрических участках;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врачами общей практики (семейными врачами), помощниками врачей общей практики, медицинскими сестрами врачей общей практики на участках врачей общей практики (семейных врачей);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фельдшерами (акушерами), медицинскими сестрами участковыми на комплексных терапевтических участках.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Медицинская помощь на дому оказывается в следующих случаях: при наличии острого внезапного ухудшения состояния здоровья (высокая температура (38 градусов и выше), боли в животе, судороги,</w:t>
      </w:r>
    </w:p>
    <w:p w:rsidR="00694462" w:rsidRPr="00415986" w:rsidRDefault="00694462" w:rsidP="00694462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кровотечения, иные состояния, требующие экстренной помощи и консультации врача);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при наличии тяжелых хронических заболеваний (при невозможности передвижения пациента);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 необходимости соблюдения строгого домашнего режима, рекомендованного лечащим врачом;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при патронаже детей до одного года;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Иные случаи оказания медицинской помощи на дому могут быть установлены действующим законодательством.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При наличии лечебно-диагностической ситуации, которую не может разрешить самостоятельно врач-специалист медицинской организации, оказывающей первичную медико-санитарную помощь, пациенту выдается направление на консультацию к специалисту иной медицинской организации.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Выданное пациенту направление действует в течение 30 календарных дней со дня его выдачи.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Правилами внутреннего распорядка медицинской организации должны быть предусмотрены предварительная запись пациентов на амбулаторный прием, выдача талонов на повторный прием к врачу, запись пациентов на прием к врачам-специалистам и время ожидания консультации, а также должны быть определены условия вызова врача на дом и режим работы медицинской организации.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Для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климатических и географических условий, в структуре медицинской организации (ее структурного подразделения), оказывающей первичную медико-санитарную помощь, организуется мобильная медицинская бригада.</w:t>
      </w:r>
    </w:p>
    <w:p w:rsidR="00694462" w:rsidRPr="00415986" w:rsidRDefault="00694462" w:rsidP="00694462">
      <w:pPr>
        <w:widowControl w:val="0"/>
        <w:numPr>
          <w:ilvl w:val="0"/>
          <w:numId w:val="2"/>
        </w:numPr>
        <w:tabs>
          <w:tab w:val="left" w:pos="1162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94462" w:rsidRPr="008B404B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являющимся приложением к постановлению Правительства Российской Федерации от 7 декабря 2019 года № 1610 «О Программе государственных гарантий бесплатного оказания гражданам медицинской помощи на 2020 год и на плановый период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2021 </w:t>
      </w:r>
      <w:r w:rsidRPr="008B404B">
        <w:rPr>
          <w:rFonts w:ascii="Times New Roman" w:eastAsia="Times New Roman" w:hAnsi="Times New Roman" w:cs="Times New Roman"/>
          <w:color w:val="000000"/>
          <w:lang w:eastAsia="ru-RU"/>
        </w:rPr>
        <w:t>и 2022 годов» (далее - перечень видов высокотехнологичной медицинской помощи).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Специализированная медицинская помощь оказывается в стационарных условиях и в условиях дневного стационара.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Направление гражданина для оказания ему специализированной медицинской помощи осуществляется врачами-специалистами медицинских организаций, в которых гражданину была оказана скорая или первичная медико-санитарная помощь, при наличии лечебно-диагностической ситуации, требующей специальных методов диагностики или лечения.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Специализированная медицинская помощь в стационарных условиях включает: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оказание неотложной медицинской помощи пациентам при острых заболеваниях, травмах, отравлениях и других неотложных состояниях;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диагностику, лечение острых, хронических заболеваний, отравлений, травм, состояний при патологии беременности, в родах, в послеродовом периоде, при абортах и прочих состояний, требующих круглосуточного медицинского наблюдения или изоляции по эпидемическим показаниям;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восстановительное лечение и реабилитацию.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Госпитализация в медицинскую организацию осуществляется по медицинским показаниям: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направлению врача медицинской организации;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бригадами скорой медицинской помощи;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при самостоятельном обращении пациента по экстренным показаниям.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Госпитализация может быть экстренной и плановой. Отказы в экстренной госпитализации запрещены. При плановой госпитализации необходимо предварительное амбулаторное обследование пациента. Максимальный срок ожидания плановой госпитализации 14 рабочих дней со дня выдачи лечащим врачом направления на госпитализацию.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При госпитализации пациента дежурные медсестра и персонал осуществляют сопровождение или транспортировку (на носилках) пациента в палату.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Во время пребывания пациента в стационаре медицинскими работниками ведется медицинская документация по форме, утверждаемой уполномоченными органами исполнительной власти.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Основным документом является история болезни, отражающая динамику лечебно-диагностического процесса, исходы лечения и экспертные вопросы для каждого пациента.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Во время нахождения в стационаре пациент обеспечивается: круглосуточным наблюдением врача, уходом среднего и младшего медицинского персонала;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консультациями специалистов;</w:t>
      </w:r>
    </w:p>
    <w:p w:rsidR="00694462" w:rsidRPr="00415986" w:rsidRDefault="00694462" w:rsidP="00694462">
      <w:pPr>
        <w:widowControl w:val="0"/>
        <w:spacing w:after="0" w:line="240" w:lineRule="auto"/>
        <w:ind w:left="720" w:right="21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своевременным назначением обследования и лечения; своевременной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выпиской.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При завершении стационарного лечения пациенту выдается выписка из истории болезни с рекомендациями о режиме труда и отдыха, необходимых дальнейших лечебно-профилактических мероприятиях, диете, диспансерном наблюдении. Лицам, подлежащим призыву на военную службу, выдается акт обследования.</w:t>
      </w:r>
    </w:p>
    <w:p w:rsidR="00694462" w:rsidRPr="00415986" w:rsidRDefault="00694462" w:rsidP="00694462">
      <w:pPr>
        <w:widowControl w:val="0"/>
        <w:spacing w:after="0" w:line="240" w:lineRule="auto"/>
        <w:ind w:left="720" w:right="1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Выписка пациента производится по следующим основаниям: выздоровление;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улучшение состояния пациента, когда после купированного острого процесса, снижения степени активности заболевания пациент может продолжать лечение в амбулаторно-поликлинических условиях;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необходимость перевода пациента в другую медицинскую организацию или учреждение социального обеспечения;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грубые нарушения правил внутреннего распорядка медицинской организации (выписка производится по согласованию с главным врачом и заведующим отделением);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при отказе от медицинского вмешательства, за исключением случаев, предусмотренных действующим законодательством.</w:t>
      </w:r>
    </w:p>
    <w:p w:rsidR="00694462" w:rsidRPr="00415986" w:rsidRDefault="00694462" w:rsidP="00694462">
      <w:pPr>
        <w:widowControl w:val="0"/>
        <w:tabs>
          <w:tab w:val="left" w:pos="1071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ab/>
        <w:t>предстоящей выписке детей, подростков или лиц недееспособных, или признанных ограниченно дееспособными, а также лиц, нуждающихся в сопровождении, старшая медицинская сестра отделения извещает родственников. Документы, вещи, ценности пациента при выписке выдаются лично пациенту или его родственникам при предъявлении доверенности и паспорта.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Пациенты, роженицы и родильницы обеспечиваются питанием в соответствии с нормативами, утвержденными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до достижения им возраста четырех лет, а с ребенком старше данного возраста - при наличии медицинских показаний.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Порядок направления граждан в медицинские организации, оказывающие высокотехнологичную медицинскую помощь, определяется Министерством здравоохранения Забайкальского края.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Специализированная, в том числе высокотехнологичная, медицинская помощь предоставляется за пределами Забайкальского края при отсутствии возможности оказания медицинской помощи в медицинских организациях, находящихся на территории Забайкальского края, а также если по жизненным показаниям она не может быть оказана в медицинских организациях, находящихся на территории Забайкальского края. Вопрос о целесообразности направления пациента для лечения за пределы Забайкальского края рассматривается краевой комиссией по направлению пациентов на оказание высокотехнологичной медицинской помощи 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Министерства здравоохранения Забайкальского края.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 рамках Территориальной программы врачами-специалистами медицинских организаций оказывается консультативная и диагностическая медицинская помощь.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Консультативная и диагностическая медицинская помощь оказывается гражданам при заболеваниях, требующих специальных методов диагностики, лечения и медицинской реабилитации. Направление граждан для оказания им консультативной и диагностической медицинской помощи осуществляется врачами-специалистами медицинских организаций.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Специализированная консультативная и диагностическая медицинская помощь включает профилактические, диагностические и лечебные услуги.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Профилактические услуги включают: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проведение совместно со специалистами первичной медико- санитарной помощи профилактических осмотров отдельных групп населения;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диспансерное наблюдение отдельных групп пациентов;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проведение профилактических медицинских мероприятий по предупреждению заболеваний, представляющих опасность для окружающих, а также профессиональных заболеваний;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осуществление мероприятий по формированию здорового образа жизни, включая профилактику поведенческих факторов риска при основных заболеваниях.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Диагностические услуги включают: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проведение пациентам по медицинским показаниям лабораторных и инструментальных исследований;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проведение экспертизы временной нетрудоспособности пациента с выдачей и продлением листа нетрудоспособности;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направление пациента по медицинским показаниям на стационарное лечение в медицинские организации, оказывающие специализированную и (или) высокотехнологичную медицинскую помощь.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Лечебные услуги включают: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оказание неотложной помощи до выхода пациента из критического состояния и (или) прибытия бригады скорой медицинской помощи;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назначение пациенту лекарственных препаратов по медицинским показаниям;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проведение в плановом порядке хирургических операций, не требующих госпитализации;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проведение лечебных манипуляций;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назначение по медицинским показаниям физиопроцедур;</w:t>
      </w:r>
    </w:p>
    <w:p w:rsidR="00694462" w:rsidRPr="00415986" w:rsidRDefault="00694462" w:rsidP="006944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выписку рецептов;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оказание стационарозамещающей медицинской помощи пациентам, не требующим круглосуточного медицинского наблюдения и лечения.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Медицинские организации, как амбулаторно-поликлинические, так и стационарно-поликлинические, могут оказывать медицинскую помощь в условиях дневных стационаров (стационарозамещающая помощь).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Стационарозамещающая помощь оказывается при проведении профилактических, диагностических, лечебных и реабилитационных мероприятий пациентам, не требующим круглосуточного медицинского наблюдения.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Необходимость оказания медицинских услуг пациенту в виде стационарозамещающей помощи определяется лечащим врачом в соответствии с клиническими показаниями.</w:t>
      </w:r>
    </w:p>
    <w:p w:rsidR="00694462" w:rsidRPr="00415986" w:rsidRDefault="00694462" w:rsidP="00694462">
      <w:pPr>
        <w:widowControl w:val="0"/>
        <w:numPr>
          <w:ilvl w:val="0"/>
          <w:numId w:val="2"/>
        </w:numPr>
        <w:tabs>
          <w:tab w:val="left" w:pos="126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оказании скорой медицинской помощи в случае необходимости осуществляется 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Скорая медицинская помощь оказывается в соответствии со стандартами оказания медицинской помощи.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694462" w:rsidRPr="00415986" w:rsidRDefault="00694462" w:rsidP="00694462">
      <w:pPr>
        <w:widowControl w:val="0"/>
        <w:numPr>
          <w:ilvl w:val="0"/>
          <w:numId w:val="2"/>
        </w:numPr>
        <w:tabs>
          <w:tab w:val="left" w:pos="129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года № 323-ФЭ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 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утвержден приказами Министерства здравоохранения Российской Федерации от 14 января 2019 года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хранения», Министерства здравоохранения Забайкальского края от 4 декабря 2019 года №609ЮД «Об открытии Краевого респираторного центра».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14. 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94462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определенное время не повлечет за собой ухудшение состояния пациента, угрозу его жизни и здоровью.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694462" w:rsidRDefault="00694462" w:rsidP="0069446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694462" w:rsidRDefault="00694462" w:rsidP="0069446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При оказании в медицинских организациях в рамках Территориальной программы первичной медико-санитарной помощи в условиях дневного стационара, специализированной, в том числе высокотехнологичной, медицинской помощи в стационарных условиях и условиях дневного стационара, скорой, в том числе скорой специализированной, медицинской помощи в стационарных условиях, паллиативной медицинской помощи в амбулаторных и стационарных условиях во всех формах граждане обеспечиваются по медицинским показаниям лекарственными препаратами, медицинскими изделиями, донорской кровью и ее компонентами в соответствии со стандартами оказания медицинской помощи.</w:t>
      </w:r>
    </w:p>
    <w:p w:rsidR="00694462" w:rsidRDefault="00694462" w:rsidP="0069446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В рамках Территориальной программы по медицинским показаниям и в соответствии со стандартами оказания медицинской помощи осуществляется обеспечение граждан при оказании специализированной, в том числе высокотехнологичной, медицинской помощи и паллиативной медицинской помощи в стационарных условиях во всех формах лечебным питанием по нормам, утвержденным Министерством здравоохранения Российской Федерации, а также обеспечение отдельных категорий граждан в соответствии с законодательством Российской Федерации при оказании первичной медико-санитарной помощи в амбулаторных условиях во всех формах специализированными продуктами лечебного питания.</w:t>
      </w:r>
    </w:p>
    <w:p w:rsidR="00694462" w:rsidRDefault="00694462" w:rsidP="0069446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Медицинская помощь оказывается в медицинских организациях, имеющих лицензию на осуществление медицинской деятельности.</w:t>
      </w:r>
    </w:p>
    <w:p w:rsidR="00694462" w:rsidRDefault="00694462" w:rsidP="0069446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Стандарты и порядки оказания медицинской помощи устанавливаются Министерством здравоохранения Российской Федерации.</w:t>
      </w:r>
    </w:p>
    <w:p w:rsidR="00694462" w:rsidRDefault="00694462" w:rsidP="0069446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19.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При оказании гражданам медицинской помощи контроль за соблюдением стандартов оказания медицинской помощи в рамках Территориальной программы осуществляется в соответствии с действующим законодательством Российской Федерации органами государственного контроля.</w:t>
      </w:r>
    </w:p>
    <w:p w:rsidR="00694462" w:rsidRPr="00415986" w:rsidRDefault="00694462" w:rsidP="00694462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20. </w:t>
      </w:r>
      <w:r w:rsidRPr="00415986">
        <w:rPr>
          <w:rFonts w:ascii="Times New Roman" w:eastAsia="Times New Roman" w:hAnsi="Times New Roman" w:cs="Times New Roman"/>
          <w:color w:val="000000"/>
          <w:lang w:eastAsia="ru-RU"/>
        </w:rPr>
        <w:t>Условия оказания медицинской помощи в медицинских организациях, участвующих в реализации Территориальной программы, в том числе программы ОМС, определены в приложении № 4 к настоящей Территориальной программе.</w:t>
      </w:r>
    </w:p>
    <w:p w:rsidR="006A7BAC" w:rsidRDefault="006A7BAC"/>
    <w:sectPr w:rsidR="006A7BAC" w:rsidSect="006944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61282"/>
    <w:multiLevelType w:val="multilevel"/>
    <w:tmpl w:val="5C405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44DB4"/>
    <w:multiLevelType w:val="multilevel"/>
    <w:tmpl w:val="7D0CA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62"/>
    <w:rsid w:val="00161849"/>
    <w:rsid w:val="00600F25"/>
    <w:rsid w:val="00694462"/>
    <w:rsid w:val="006A7BAC"/>
    <w:rsid w:val="00871733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520"/>
  <w15:chartTrackingRefBased/>
  <w15:docId w15:val="{73496E99-C9C0-4430-80D5-97A7C889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</cp:revision>
  <cp:lastPrinted>2020-02-13T01:54:00Z</cp:lastPrinted>
  <dcterms:created xsi:type="dcterms:W3CDTF">2020-02-13T01:53:00Z</dcterms:created>
  <dcterms:modified xsi:type="dcterms:W3CDTF">2020-02-13T01:56:00Z</dcterms:modified>
</cp:coreProperties>
</file>